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C009" w14:textId="77777777" w:rsidR="000E5984" w:rsidRPr="00B50E1A" w:rsidRDefault="000E5984">
      <w:pPr>
        <w:rPr>
          <w:rFonts w:cs="Arial"/>
          <w:szCs w:val="20"/>
        </w:rPr>
      </w:pPr>
    </w:p>
    <w:p w14:paraId="15E5D54A" w14:textId="77777777" w:rsidR="00D51609" w:rsidRPr="00B50E1A" w:rsidRDefault="00D51609" w:rsidP="00D51609">
      <w:pPr>
        <w:rPr>
          <w:rFonts w:cs="Arial"/>
          <w:b/>
          <w:szCs w:val="20"/>
          <w:u w:val="single"/>
        </w:rPr>
      </w:pPr>
    </w:p>
    <w:p w14:paraId="2D343E51" w14:textId="5F9B53A3" w:rsidR="000812B5" w:rsidRPr="00B50E1A" w:rsidRDefault="000812B5" w:rsidP="000812B5">
      <w:pPr>
        <w:rPr>
          <w:rFonts w:cs="Arial"/>
          <w:szCs w:val="20"/>
        </w:rPr>
      </w:pPr>
      <w:r w:rsidRPr="00B50E1A">
        <w:rPr>
          <w:rFonts w:cs="Arial"/>
          <w:szCs w:val="20"/>
        </w:rPr>
        <w:t xml:space="preserve">Werkafspraak VSV Noord Holland Noord </w:t>
      </w:r>
      <w:r w:rsidRPr="00B50E1A">
        <w:rPr>
          <w:rFonts w:cs="Arial"/>
          <w:szCs w:val="20"/>
        </w:rPr>
        <w:tab/>
      </w:r>
      <w:r w:rsidR="002F367F" w:rsidRPr="00B50E1A">
        <w:rPr>
          <w:rFonts w:cs="Arial"/>
          <w:szCs w:val="20"/>
        </w:rPr>
        <w:tab/>
      </w:r>
      <w:r w:rsidR="002F367F" w:rsidRPr="00B50E1A">
        <w:rPr>
          <w:rFonts w:cs="Arial"/>
          <w:szCs w:val="20"/>
        </w:rPr>
        <w:tab/>
      </w:r>
    </w:p>
    <w:p w14:paraId="48477960" w14:textId="77777777" w:rsidR="002F367F" w:rsidRPr="00B50E1A" w:rsidRDefault="002F367F" w:rsidP="000812B5">
      <w:pPr>
        <w:rPr>
          <w:rFonts w:cs="Arial"/>
          <w:szCs w:val="20"/>
        </w:rPr>
      </w:pPr>
    </w:p>
    <w:p w14:paraId="4BD2913D" w14:textId="77777777" w:rsidR="000D31B6" w:rsidRDefault="000812B5" w:rsidP="000D31B6">
      <w:pPr>
        <w:autoSpaceDE w:val="0"/>
        <w:autoSpaceDN w:val="0"/>
        <w:adjustRightInd w:val="0"/>
        <w:rPr>
          <w:rFonts w:cs="Arial"/>
          <w:szCs w:val="20"/>
          <w:lang w:eastAsia="en-US"/>
        </w:rPr>
      </w:pPr>
      <w:r w:rsidRPr="00B50E1A">
        <w:rPr>
          <w:rFonts w:cs="Arial"/>
          <w:szCs w:val="20"/>
          <w:lang w:eastAsia="en-US"/>
        </w:rPr>
        <w:t xml:space="preserve">Voorkomen van complicaties van slechte </w:t>
      </w:r>
      <w:proofErr w:type="spellStart"/>
      <w:r w:rsidRPr="00B50E1A">
        <w:rPr>
          <w:rFonts w:cs="Arial"/>
          <w:szCs w:val="20"/>
          <w:lang w:eastAsia="en-US"/>
        </w:rPr>
        <w:t>placentatie</w:t>
      </w:r>
      <w:proofErr w:type="spellEnd"/>
      <w:r w:rsidRPr="00B50E1A">
        <w:rPr>
          <w:rFonts w:cs="Arial"/>
          <w:szCs w:val="20"/>
          <w:lang w:eastAsia="en-US"/>
        </w:rPr>
        <w:t xml:space="preserve"> door laag gedoseerde aspirine</w:t>
      </w:r>
      <w:r w:rsidR="00316ABB" w:rsidRPr="00B50E1A">
        <w:rPr>
          <w:rFonts w:cs="Arial"/>
          <w:szCs w:val="20"/>
          <w:lang w:eastAsia="en-US"/>
        </w:rPr>
        <w:t>.</w:t>
      </w:r>
      <w:r w:rsidR="000D31B6">
        <w:rPr>
          <w:rFonts w:cs="Arial"/>
          <w:szCs w:val="20"/>
          <w:lang w:eastAsia="en-US"/>
        </w:rPr>
        <w:t xml:space="preserve"> </w:t>
      </w:r>
    </w:p>
    <w:p w14:paraId="681AA860" w14:textId="77777777" w:rsidR="000D31B6" w:rsidRDefault="000D31B6" w:rsidP="000D31B6">
      <w:pPr>
        <w:autoSpaceDE w:val="0"/>
        <w:autoSpaceDN w:val="0"/>
        <w:adjustRightInd w:val="0"/>
        <w:rPr>
          <w:rFonts w:cs="Arial"/>
          <w:szCs w:val="20"/>
          <w:lang w:eastAsia="en-US"/>
        </w:rPr>
      </w:pPr>
    </w:p>
    <w:p w14:paraId="61BA5532" w14:textId="77777777" w:rsidR="000812B5" w:rsidRPr="00B50E1A" w:rsidRDefault="00316ABB" w:rsidP="000D31B6">
      <w:pPr>
        <w:autoSpaceDE w:val="0"/>
        <w:autoSpaceDN w:val="0"/>
        <w:adjustRightInd w:val="0"/>
        <w:rPr>
          <w:rFonts w:cs="Arial"/>
          <w:szCs w:val="20"/>
          <w:lang w:eastAsia="en-US"/>
        </w:rPr>
      </w:pPr>
      <w:r w:rsidRPr="00B50E1A">
        <w:rPr>
          <w:rFonts w:cs="Arial"/>
          <w:szCs w:val="20"/>
        </w:rPr>
        <w:t>Ter preventie van pre-eclampsie (PE)</w:t>
      </w:r>
      <w:r w:rsidR="000812B5" w:rsidRPr="00B50E1A">
        <w:rPr>
          <w:rFonts w:cs="Arial"/>
          <w:szCs w:val="20"/>
        </w:rPr>
        <w:t xml:space="preserve"> counselen we in VSV NHN iedereen die een risicofactor heeft om PE te ontwikkelen om </w:t>
      </w:r>
      <w:r w:rsidRPr="00B50E1A">
        <w:rPr>
          <w:rFonts w:cs="Arial"/>
          <w:szCs w:val="20"/>
        </w:rPr>
        <w:t>Acetylsalicylzuur (</w:t>
      </w:r>
      <w:r w:rsidR="000812B5" w:rsidRPr="00B50E1A">
        <w:rPr>
          <w:rFonts w:cs="Arial"/>
          <w:szCs w:val="20"/>
        </w:rPr>
        <w:t>ASA</w:t>
      </w:r>
      <w:r w:rsidRPr="00B50E1A">
        <w:rPr>
          <w:rFonts w:cs="Arial"/>
          <w:szCs w:val="20"/>
        </w:rPr>
        <w:t>)</w:t>
      </w:r>
      <w:r w:rsidR="000812B5" w:rsidRPr="00B50E1A">
        <w:rPr>
          <w:rFonts w:cs="Arial"/>
          <w:szCs w:val="20"/>
        </w:rPr>
        <w:t xml:space="preserve"> te gebruiken in de zwangerschap.</w:t>
      </w:r>
    </w:p>
    <w:p w14:paraId="446355B3" w14:textId="77777777" w:rsidR="000812B5" w:rsidRPr="00B50E1A" w:rsidRDefault="000812B5" w:rsidP="000812B5">
      <w:pPr>
        <w:rPr>
          <w:rFonts w:cs="Arial"/>
          <w:szCs w:val="20"/>
        </w:rPr>
      </w:pPr>
      <w:r w:rsidRPr="00B50E1A">
        <w:rPr>
          <w:rFonts w:cs="Arial"/>
          <w:szCs w:val="20"/>
        </w:rPr>
        <w:t>Wanneer een zwangere tenminste twee gematigde risicofactoren of een hoge risicofactor voor pre-eclampsie heeft of sprake is van een andere omstandigheid, dan wordt bij aanwezige embryonale/foetale hartactie &gt;8wk &lt; 16</w:t>
      </w:r>
      <w:r w:rsidRPr="00B50E1A">
        <w:rPr>
          <w:rFonts w:cs="Arial"/>
          <w:szCs w:val="20"/>
          <w:vertAlign w:val="superscript"/>
        </w:rPr>
        <w:t>0/7</w:t>
      </w:r>
      <w:r w:rsidRPr="00B50E1A">
        <w:rPr>
          <w:rFonts w:cs="Arial"/>
          <w:szCs w:val="20"/>
        </w:rPr>
        <w:t xml:space="preserve"> weken ASA-gebruik geadviseerd tot 36 </w:t>
      </w:r>
      <w:proofErr w:type="spellStart"/>
      <w:r w:rsidRPr="00B50E1A">
        <w:rPr>
          <w:rFonts w:cs="Arial"/>
          <w:szCs w:val="20"/>
        </w:rPr>
        <w:t>wk</w:t>
      </w:r>
      <w:proofErr w:type="spellEnd"/>
      <w:r w:rsidRPr="00B50E1A">
        <w:rPr>
          <w:rFonts w:cs="Arial"/>
          <w:szCs w:val="20"/>
        </w:rPr>
        <w:t>. De tablet van 80 mg moet ’s avonds worden ingenomen.</w:t>
      </w:r>
    </w:p>
    <w:p w14:paraId="31DB9B81" w14:textId="77777777" w:rsidR="000812B5" w:rsidRDefault="000812B5" w:rsidP="000812B5">
      <w:pPr>
        <w:rPr>
          <w:rFonts w:cs="Arial"/>
          <w:szCs w:val="20"/>
        </w:rPr>
      </w:pPr>
    </w:p>
    <w:p w14:paraId="50E977C8" w14:textId="77777777" w:rsidR="00837131" w:rsidRPr="003D2394" w:rsidRDefault="00837131" w:rsidP="00837131">
      <w:pPr>
        <w:rPr>
          <w:rFonts w:cs="Arial"/>
          <w:b/>
          <w:szCs w:val="20"/>
        </w:rPr>
      </w:pPr>
    </w:p>
    <w:p w14:paraId="27A51E48" w14:textId="77777777" w:rsidR="00837131" w:rsidRPr="00837131" w:rsidRDefault="00837131" w:rsidP="00837131">
      <w:pPr>
        <w:keepNext/>
        <w:outlineLvl w:val="1"/>
        <w:rPr>
          <w:rFonts w:cs="Arial"/>
          <w:b/>
          <w:bCs/>
          <w:iCs/>
          <w:szCs w:val="20"/>
        </w:rPr>
      </w:pPr>
      <w:r w:rsidRPr="00837131">
        <w:rPr>
          <w:rFonts w:cs="Arial"/>
          <w:b/>
          <w:bCs/>
          <w:iCs/>
          <w:szCs w:val="20"/>
        </w:rPr>
        <w:t>Gematigde risicofactoren pre-eclampsie</w:t>
      </w:r>
    </w:p>
    <w:p w14:paraId="048775D8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  <w:lang w:val="en-US"/>
        </w:rPr>
      </w:pPr>
      <w:proofErr w:type="spellStart"/>
      <w:r w:rsidRPr="00B50E1A">
        <w:rPr>
          <w:rFonts w:cs="Arial"/>
          <w:snapToGrid w:val="0"/>
          <w:szCs w:val="20"/>
          <w:lang w:val="en-US"/>
        </w:rPr>
        <w:t>eerste</w:t>
      </w:r>
      <w:proofErr w:type="spellEnd"/>
      <w:r w:rsidRPr="00B50E1A">
        <w:rPr>
          <w:rFonts w:cs="Arial"/>
          <w:snapToGrid w:val="0"/>
          <w:szCs w:val="20"/>
          <w:lang w:val="en-US"/>
        </w:rPr>
        <w:t xml:space="preserve"> </w:t>
      </w:r>
      <w:proofErr w:type="spellStart"/>
      <w:r w:rsidRPr="00B50E1A">
        <w:rPr>
          <w:rFonts w:cs="Arial"/>
          <w:snapToGrid w:val="0"/>
          <w:szCs w:val="20"/>
          <w:lang w:val="en-US"/>
        </w:rPr>
        <w:t>zwangerschap</w:t>
      </w:r>
      <w:proofErr w:type="spellEnd"/>
      <w:r w:rsidRPr="00B50E1A">
        <w:rPr>
          <w:rFonts w:cs="Arial"/>
          <w:snapToGrid w:val="0"/>
          <w:szCs w:val="20"/>
          <w:lang w:val="en-US"/>
        </w:rPr>
        <w:t xml:space="preserve"> </w:t>
      </w:r>
      <w:bookmarkStart w:id="0" w:name="_GoBack"/>
      <w:bookmarkEnd w:id="0"/>
    </w:p>
    <w:p w14:paraId="5BC09019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  <w:lang w:val="en-US"/>
        </w:rPr>
      </w:pPr>
      <w:proofErr w:type="spellStart"/>
      <w:r w:rsidRPr="00B50E1A">
        <w:rPr>
          <w:rFonts w:cs="Arial"/>
          <w:snapToGrid w:val="0"/>
          <w:szCs w:val="20"/>
          <w:lang w:val="en-US"/>
        </w:rPr>
        <w:t>leeftijd</w:t>
      </w:r>
      <w:proofErr w:type="spellEnd"/>
      <w:r w:rsidRPr="00B50E1A">
        <w:rPr>
          <w:rFonts w:cs="Arial"/>
          <w:snapToGrid w:val="0"/>
          <w:szCs w:val="20"/>
          <w:lang w:val="en-US"/>
        </w:rPr>
        <w:t xml:space="preserve"> ≥ 40 </w:t>
      </w:r>
      <w:proofErr w:type="spellStart"/>
      <w:r w:rsidRPr="00B50E1A">
        <w:rPr>
          <w:rFonts w:cs="Arial"/>
          <w:snapToGrid w:val="0"/>
          <w:szCs w:val="20"/>
          <w:lang w:val="en-US"/>
        </w:rPr>
        <w:t>jaar</w:t>
      </w:r>
      <w:proofErr w:type="spellEnd"/>
      <w:r w:rsidRPr="00B50E1A">
        <w:rPr>
          <w:rFonts w:cs="Arial"/>
          <w:snapToGrid w:val="0"/>
          <w:szCs w:val="20"/>
          <w:lang w:val="en-US"/>
        </w:rPr>
        <w:t xml:space="preserve"> </w:t>
      </w:r>
    </w:p>
    <w:p w14:paraId="0564E481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  <w:lang w:val="en-US"/>
        </w:rPr>
      </w:pPr>
      <w:proofErr w:type="spellStart"/>
      <w:r w:rsidRPr="00B50E1A">
        <w:rPr>
          <w:rFonts w:cs="Arial"/>
          <w:snapToGrid w:val="0"/>
          <w:szCs w:val="20"/>
          <w:lang w:val="en-US"/>
        </w:rPr>
        <w:t>zwangerschapsinterval</w:t>
      </w:r>
      <w:proofErr w:type="spellEnd"/>
      <w:r w:rsidRPr="00B50E1A">
        <w:rPr>
          <w:rFonts w:cs="Arial"/>
          <w:snapToGrid w:val="0"/>
          <w:szCs w:val="20"/>
          <w:lang w:val="en-US"/>
        </w:rPr>
        <w:t xml:space="preserve"> ≥ 10 </w:t>
      </w:r>
      <w:proofErr w:type="spellStart"/>
      <w:r w:rsidRPr="00B50E1A">
        <w:rPr>
          <w:rFonts w:cs="Arial"/>
          <w:snapToGrid w:val="0"/>
          <w:szCs w:val="20"/>
          <w:lang w:val="en-US"/>
        </w:rPr>
        <w:t>jaar</w:t>
      </w:r>
      <w:proofErr w:type="spellEnd"/>
    </w:p>
    <w:p w14:paraId="0A9EDF0A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  <w:lang w:val="en-US"/>
        </w:rPr>
      </w:pPr>
      <w:r w:rsidRPr="00B50E1A">
        <w:rPr>
          <w:rFonts w:cs="Arial"/>
          <w:snapToGrid w:val="0"/>
          <w:szCs w:val="20"/>
          <w:lang w:val="en-US"/>
        </w:rPr>
        <w:t>BMI ≥ 35 kg/m</w:t>
      </w:r>
      <w:r w:rsidRPr="00B50E1A">
        <w:rPr>
          <w:rFonts w:cs="Arial"/>
          <w:snapToGrid w:val="0"/>
          <w:szCs w:val="20"/>
          <w:vertAlign w:val="superscript"/>
          <w:lang w:val="en-US"/>
        </w:rPr>
        <w:t>2</w:t>
      </w:r>
      <w:r w:rsidRPr="00B50E1A">
        <w:rPr>
          <w:rFonts w:cs="Arial"/>
          <w:snapToGrid w:val="0"/>
          <w:szCs w:val="20"/>
          <w:lang w:val="en-US"/>
        </w:rPr>
        <w:t xml:space="preserve"> </w:t>
      </w:r>
    </w:p>
    <w:p w14:paraId="0BDF42A0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  <w:lang w:val="en-US"/>
        </w:rPr>
      </w:pPr>
      <w:r w:rsidRPr="00B50E1A">
        <w:rPr>
          <w:rFonts w:cs="Arial"/>
          <w:snapToGrid w:val="0"/>
          <w:szCs w:val="20"/>
          <w:lang w:val="en-US"/>
        </w:rPr>
        <w:t>pre-</w:t>
      </w:r>
      <w:proofErr w:type="spellStart"/>
      <w:r w:rsidRPr="00B50E1A">
        <w:rPr>
          <w:rFonts w:cs="Arial"/>
          <w:snapToGrid w:val="0"/>
          <w:szCs w:val="20"/>
          <w:lang w:val="en-US"/>
        </w:rPr>
        <w:t>eclampsie</w:t>
      </w:r>
      <w:proofErr w:type="spellEnd"/>
      <w:r w:rsidRPr="00B50E1A">
        <w:rPr>
          <w:rFonts w:cs="Arial"/>
          <w:snapToGrid w:val="0"/>
          <w:szCs w:val="20"/>
          <w:lang w:val="en-US"/>
        </w:rPr>
        <w:t xml:space="preserve"> in </w:t>
      </w:r>
      <w:proofErr w:type="spellStart"/>
      <w:r w:rsidRPr="00B50E1A">
        <w:rPr>
          <w:rFonts w:cs="Arial"/>
          <w:snapToGrid w:val="0"/>
          <w:szCs w:val="20"/>
          <w:lang w:val="en-US"/>
        </w:rPr>
        <w:t>familieanamnese</w:t>
      </w:r>
      <w:proofErr w:type="spellEnd"/>
    </w:p>
    <w:p w14:paraId="0F0BAC40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  <w:lang w:val="en-US"/>
        </w:rPr>
      </w:pPr>
      <w:proofErr w:type="spellStart"/>
      <w:r w:rsidRPr="00B50E1A">
        <w:rPr>
          <w:rFonts w:cs="Arial"/>
          <w:snapToGrid w:val="0"/>
          <w:szCs w:val="20"/>
          <w:lang w:val="en-US"/>
        </w:rPr>
        <w:t>meerlingzwangerschap</w:t>
      </w:r>
      <w:proofErr w:type="spellEnd"/>
    </w:p>
    <w:p w14:paraId="4DDBC899" w14:textId="77777777" w:rsidR="00837131" w:rsidRPr="00837131" w:rsidRDefault="00837131" w:rsidP="00837131">
      <w:pPr>
        <w:rPr>
          <w:rFonts w:cs="Arial"/>
          <w:b/>
          <w:szCs w:val="20"/>
        </w:rPr>
      </w:pPr>
      <w:r w:rsidRPr="00B50E1A">
        <w:rPr>
          <w:rFonts w:cs="Arial"/>
          <w:szCs w:val="20"/>
        </w:rPr>
        <w:br/>
      </w:r>
      <w:r w:rsidRPr="00837131">
        <w:rPr>
          <w:rFonts w:cs="Arial"/>
          <w:b/>
          <w:bCs/>
          <w:snapToGrid w:val="0"/>
          <w:szCs w:val="20"/>
        </w:rPr>
        <w:t>Hoge risicofactoren</w:t>
      </w:r>
      <w:r w:rsidRPr="00837131">
        <w:rPr>
          <w:rFonts w:cs="Arial"/>
          <w:b/>
          <w:szCs w:val="20"/>
        </w:rPr>
        <w:t xml:space="preserve"> pre-eclampsie</w:t>
      </w:r>
    </w:p>
    <w:p w14:paraId="03AB7C03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</w:rPr>
      </w:pPr>
      <w:r w:rsidRPr="00B50E1A">
        <w:rPr>
          <w:rFonts w:cs="Arial"/>
          <w:snapToGrid w:val="0"/>
          <w:szCs w:val="20"/>
        </w:rPr>
        <w:t xml:space="preserve">hypertensie/andere </w:t>
      </w:r>
      <w:proofErr w:type="spellStart"/>
      <w:r w:rsidRPr="00B50E1A">
        <w:rPr>
          <w:rFonts w:cs="Arial"/>
          <w:snapToGrid w:val="0"/>
          <w:szCs w:val="20"/>
        </w:rPr>
        <w:t>bloeddrukgerelateerde</w:t>
      </w:r>
      <w:proofErr w:type="spellEnd"/>
      <w:r w:rsidRPr="00B50E1A">
        <w:rPr>
          <w:rFonts w:cs="Arial"/>
          <w:snapToGrid w:val="0"/>
          <w:szCs w:val="20"/>
        </w:rPr>
        <w:t xml:space="preserve"> ziekte in eerdere zwangerschap</w:t>
      </w:r>
    </w:p>
    <w:p w14:paraId="64C13E2D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  <w:lang w:val="en-US"/>
        </w:rPr>
      </w:pPr>
      <w:proofErr w:type="spellStart"/>
      <w:r w:rsidRPr="00B50E1A">
        <w:rPr>
          <w:rFonts w:cs="Arial"/>
          <w:snapToGrid w:val="0"/>
          <w:szCs w:val="20"/>
          <w:lang w:val="en-US"/>
        </w:rPr>
        <w:t>chronische</w:t>
      </w:r>
      <w:proofErr w:type="spellEnd"/>
      <w:r w:rsidRPr="00B50E1A">
        <w:rPr>
          <w:rFonts w:cs="Arial"/>
          <w:snapToGrid w:val="0"/>
          <w:szCs w:val="20"/>
          <w:lang w:val="en-US"/>
        </w:rPr>
        <w:t xml:space="preserve"> </w:t>
      </w:r>
      <w:proofErr w:type="spellStart"/>
      <w:r w:rsidRPr="00B50E1A">
        <w:rPr>
          <w:rFonts w:cs="Arial"/>
          <w:snapToGrid w:val="0"/>
          <w:szCs w:val="20"/>
          <w:lang w:val="en-US"/>
        </w:rPr>
        <w:t>nierziekte</w:t>
      </w:r>
      <w:proofErr w:type="spellEnd"/>
      <w:r w:rsidRPr="00B50E1A">
        <w:rPr>
          <w:rFonts w:cs="Arial"/>
          <w:snapToGrid w:val="0"/>
          <w:szCs w:val="20"/>
          <w:lang w:val="en-US"/>
        </w:rPr>
        <w:t xml:space="preserve"> </w:t>
      </w:r>
    </w:p>
    <w:p w14:paraId="647B424D" w14:textId="77777777" w:rsidR="00837131" w:rsidRPr="00876FAC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  <w:lang w:val="en-US"/>
        </w:rPr>
      </w:pPr>
      <w:r w:rsidRPr="00876FAC">
        <w:rPr>
          <w:rFonts w:cs="Arial"/>
          <w:snapToGrid w:val="0"/>
          <w:szCs w:val="20"/>
          <w:lang w:val="en-US"/>
        </w:rPr>
        <w:t>auto-</w:t>
      </w:r>
      <w:proofErr w:type="spellStart"/>
      <w:r w:rsidRPr="000D617B">
        <w:rPr>
          <w:rFonts w:cs="Arial"/>
          <w:snapToGrid w:val="0"/>
          <w:szCs w:val="20"/>
          <w:lang w:val="en-US"/>
        </w:rPr>
        <w:t>immuunziekte</w:t>
      </w:r>
      <w:proofErr w:type="spellEnd"/>
      <w:r w:rsidRPr="000D617B">
        <w:rPr>
          <w:rFonts w:cs="Arial"/>
          <w:snapToGrid w:val="0"/>
          <w:szCs w:val="20"/>
          <w:lang w:val="en-US"/>
        </w:rPr>
        <w:t xml:space="preserve"> (</w:t>
      </w:r>
      <w:proofErr w:type="spellStart"/>
      <w:r w:rsidRPr="000D617B">
        <w:rPr>
          <w:rFonts w:cs="Arial"/>
          <w:snapToGrid w:val="0"/>
          <w:szCs w:val="20"/>
          <w:lang w:val="en-US"/>
        </w:rPr>
        <w:t>b</w:t>
      </w:r>
      <w:r w:rsidR="00D77117" w:rsidRPr="000D617B">
        <w:rPr>
          <w:rFonts w:cs="Arial"/>
          <w:snapToGrid w:val="0"/>
          <w:szCs w:val="20"/>
          <w:lang w:val="en-US"/>
        </w:rPr>
        <w:t>ijv</w:t>
      </w:r>
      <w:proofErr w:type="spellEnd"/>
      <w:r w:rsidR="00D77117" w:rsidRPr="000D617B">
        <w:rPr>
          <w:rFonts w:cs="Arial"/>
          <w:snapToGrid w:val="0"/>
          <w:szCs w:val="20"/>
          <w:lang w:val="en-US"/>
        </w:rPr>
        <w:t xml:space="preserve">. </w:t>
      </w:r>
      <w:proofErr w:type="spellStart"/>
      <w:r w:rsidRPr="000D617B">
        <w:rPr>
          <w:rFonts w:cs="Arial"/>
          <w:snapToGrid w:val="0"/>
          <w:szCs w:val="20"/>
          <w:lang w:val="en-US"/>
        </w:rPr>
        <w:t>systemische</w:t>
      </w:r>
      <w:proofErr w:type="spellEnd"/>
      <w:r w:rsidRPr="00876FAC">
        <w:rPr>
          <w:rFonts w:cs="Arial"/>
          <w:snapToGrid w:val="0"/>
          <w:szCs w:val="20"/>
          <w:lang w:val="en-US"/>
        </w:rPr>
        <w:t xml:space="preserve"> lupus erythematosus/</w:t>
      </w:r>
      <w:proofErr w:type="spellStart"/>
      <w:r w:rsidRPr="00876FAC">
        <w:rPr>
          <w:rFonts w:cs="Arial"/>
          <w:snapToGrid w:val="0"/>
          <w:szCs w:val="20"/>
          <w:lang w:val="en-US"/>
        </w:rPr>
        <w:t>antifosfolipidensyndroom</w:t>
      </w:r>
      <w:proofErr w:type="spellEnd"/>
      <w:r w:rsidRPr="00876FAC">
        <w:rPr>
          <w:rFonts w:cs="Arial"/>
          <w:snapToGrid w:val="0"/>
          <w:szCs w:val="20"/>
          <w:lang w:val="en-US"/>
        </w:rPr>
        <w:t>)</w:t>
      </w:r>
    </w:p>
    <w:p w14:paraId="67AB6AC6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  <w:lang w:val="en-US"/>
        </w:rPr>
      </w:pPr>
      <w:r w:rsidRPr="00B50E1A">
        <w:rPr>
          <w:rFonts w:cs="Arial"/>
          <w:snapToGrid w:val="0"/>
          <w:szCs w:val="20"/>
          <w:lang w:val="en-US"/>
        </w:rPr>
        <w:t xml:space="preserve">diabetes mellitus type 1 of type 2 </w:t>
      </w:r>
    </w:p>
    <w:p w14:paraId="362C0FDD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  <w:lang w:val="en-US"/>
        </w:rPr>
      </w:pPr>
      <w:proofErr w:type="spellStart"/>
      <w:r w:rsidRPr="00B50E1A">
        <w:rPr>
          <w:rFonts w:cs="Arial"/>
          <w:snapToGrid w:val="0"/>
          <w:szCs w:val="20"/>
          <w:lang w:val="en-US"/>
        </w:rPr>
        <w:t>chronische</w:t>
      </w:r>
      <w:proofErr w:type="spellEnd"/>
      <w:r w:rsidRPr="00B50E1A">
        <w:rPr>
          <w:rFonts w:cs="Arial"/>
          <w:snapToGrid w:val="0"/>
          <w:szCs w:val="20"/>
          <w:lang w:val="en-US"/>
        </w:rPr>
        <w:t xml:space="preserve"> </w:t>
      </w:r>
      <w:proofErr w:type="spellStart"/>
      <w:r w:rsidRPr="00B50E1A">
        <w:rPr>
          <w:rFonts w:cs="Arial"/>
          <w:snapToGrid w:val="0"/>
          <w:szCs w:val="20"/>
          <w:lang w:val="en-US"/>
        </w:rPr>
        <w:t>hypertensie</w:t>
      </w:r>
      <w:proofErr w:type="spellEnd"/>
    </w:p>
    <w:p w14:paraId="53695445" w14:textId="77777777" w:rsidR="00837131" w:rsidRPr="00B50E1A" w:rsidRDefault="00837131" w:rsidP="00837131">
      <w:pPr>
        <w:ind w:left="397" w:hanging="397"/>
        <w:rPr>
          <w:rFonts w:cs="Arial"/>
          <w:snapToGrid w:val="0"/>
          <w:szCs w:val="20"/>
          <w:lang w:val="en-US"/>
        </w:rPr>
      </w:pPr>
    </w:p>
    <w:p w14:paraId="0AD2C3BF" w14:textId="77777777" w:rsidR="00837131" w:rsidRPr="009F5C82" w:rsidRDefault="00837131" w:rsidP="00837131">
      <w:pPr>
        <w:ind w:left="397" w:hanging="397"/>
        <w:rPr>
          <w:rFonts w:cs="Arial"/>
          <w:b/>
          <w:snapToGrid w:val="0"/>
          <w:szCs w:val="20"/>
        </w:rPr>
      </w:pPr>
      <w:r w:rsidRPr="009F5C82">
        <w:rPr>
          <w:rFonts w:cs="Arial"/>
          <w:b/>
          <w:bCs/>
          <w:snapToGrid w:val="0"/>
          <w:szCs w:val="20"/>
        </w:rPr>
        <w:t>Andere omstandigheden die mogelijk risico op PE aangeven</w:t>
      </w:r>
    </w:p>
    <w:p w14:paraId="52AC2059" w14:textId="77777777" w:rsidR="00837131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</w:rPr>
      </w:pPr>
      <w:r w:rsidRPr="00B50E1A">
        <w:rPr>
          <w:rFonts w:cs="Arial"/>
          <w:snapToGrid w:val="0"/>
          <w:szCs w:val="20"/>
        </w:rPr>
        <w:t>intra-uteriene vruchtdood in anamnese</w:t>
      </w:r>
    </w:p>
    <w:p w14:paraId="3061C562" w14:textId="77777777" w:rsidR="00876FAC" w:rsidRPr="000D617B" w:rsidRDefault="00876FAC" w:rsidP="00876FAC">
      <w:pPr>
        <w:widowControl w:val="0"/>
        <w:numPr>
          <w:ilvl w:val="0"/>
          <w:numId w:val="2"/>
        </w:numPr>
        <w:rPr>
          <w:rFonts w:cs="Arial"/>
          <w:snapToGrid w:val="0"/>
          <w:szCs w:val="20"/>
        </w:rPr>
      </w:pPr>
      <w:r w:rsidRPr="000D617B">
        <w:rPr>
          <w:rFonts w:cs="Arial"/>
          <w:snapToGrid w:val="0"/>
          <w:szCs w:val="20"/>
        </w:rPr>
        <w:t>intra uteriene groeirestrictie &lt;p10</w:t>
      </w:r>
    </w:p>
    <w:p w14:paraId="31DE0C48" w14:textId="77777777" w:rsidR="009F5C82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</w:rPr>
      </w:pPr>
      <w:r w:rsidRPr="009F5C82">
        <w:rPr>
          <w:rFonts w:cs="Arial"/>
          <w:snapToGrid w:val="0"/>
          <w:szCs w:val="20"/>
        </w:rPr>
        <w:t xml:space="preserve">laag placentagewicht/ placentagewichtspercentiel </w:t>
      </w:r>
    </w:p>
    <w:p w14:paraId="2E89EB2B" w14:textId="77777777" w:rsidR="00837131" w:rsidRPr="009F5C82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</w:rPr>
      </w:pPr>
      <w:r w:rsidRPr="009F5C82">
        <w:rPr>
          <w:rFonts w:cs="Arial"/>
          <w:snapToGrid w:val="0"/>
          <w:szCs w:val="20"/>
        </w:rPr>
        <w:t>&gt; 10% placenta-infarcten bij pathologisch onderzoek</w:t>
      </w:r>
    </w:p>
    <w:p w14:paraId="7C0F8F42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  <w:lang w:val="en-US"/>
        </w:rPr>
      </w:pPr>
      <w:proofErr w:type="spellStart"/>
      <w:r w:rsidRPr="00B50E1A">
        <w:rPr>
          <w:rFonts w:cs="Arial"/>
          <w:snapToGrid w:val="0"/>
          <w:szCs w:val="20"/>
          <w:lang w:val="en-US"/>
        </w:rPr>
        <w:t>trombocytenaantal</w:t>
      </w:r>
      <w:proofErr w:type="spellEnd"/>
      <w:r w:rsidRPr="00B50E1A">
        <w:rPr>
          <w:rFonts w:cs="Arial"/>
          <w:snapToGrid w:val="0"/>
          <w:szCs w:val="20"/>
          <w:lang w:val="en-US"/>
        </w:rPr>
        <w:t xml:space="preserve"> &gt; 600 per nanoliter</w:t>
      </w:r>
    </w:p>
    <w:p w14:paraId="7BF7D17B" w14:textId="77777777" w:rsidR="00837131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</w:rPr>
      </w:pPr>
      <w:r w:rsidRPr="00B50E1A">
        <w:rPr>
          <w:rFonts w:cs="Arial"/>
          <w:snapToGrid w:val="0"/>
          <w:szCs w:val="20"/>
        </w:rPr>
        <w:t>indicatie voor ASA-gebruik buiten de zwangerschap</w:t>
      </w:r>
    </w:p>
    <w:p w14:paraId="6D2C5B49" w14:textId="77777777" w:rsidR="00837131" w:rsidRPr="00B50E1A" w:rsidRDefault="00837131" w:rsidP="00837131">
      <w:pPr>
        <w:keepNext/>
        <w:outlineLvl w:val="1"/>
        <w:rPr>
          <w:rFonts w:cs="Arial"/>
          <w:b/>
          <w:bCs/>
          <w:iCs/>
          <w:snapToGrid w:val="0"/>
          <w:szCs w:val="20"/>
        </w:rPr>
      </w:pPr>
    </w:p>
    <w:p w14:paraId="59B6E63F" w14:textId="77777777" w:rsidR="00837131" w:rsidRPr="00B50E1A" w:rsidRDefault="00837131" w:rsidP="00837131">
      <w:pPr>
        <w:keepNext/>
        <w:outlineLvl w:val="1"/>
        <w:rPr>
          <w:rFonts w:cs="Arial"/>
          <w:b/>
          <w:bCs/>
          <w:iCs/>
          <w:snapToGrid w:val="0"/>
          <w:szCs w:val="20"/>
        </w:rPr>
      </w:pPr>
      <w:r w:rsidRPr="00B50E1A">
        <w:rPr>
          <w:rFonts w:cs="Arial"/>
          <w:b/>
          <w:bCs/>
          <w:iCs/>
          <w:snapToGrid w:val="0"/>
          <w:szCs w:val="20"/>
        </w:rPr>
        <w:t>(Relatieve) contra-indicaties voor ASA-gebruik</w:t>
      </w:r>
    </w:p>
    <w:p w14:paraId="58ABD9EC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</w:rPr>
      </w:pPr>
      <w:r w:rsidRPr="00B50E1A">
        <w:rPr>
          <w:rFonts w:cs="Arial"/>
          <w:snapToGrid w:val="0"/>
          <w:szCs w:val="20"/>
        </w:rPr>
        <w:t>overgevoeligheid voor salicylzuurverbindingen of prostaglandinesynthetaseremmers (bv. astma-aanval of collaps na medicijngebruik)</w:t>
      </w:r>
    </w:p>
    <w:p w14:paraId="53D4272C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  <w:lang w:val="en-US"/>
        </w:rPr>
      </w:pPr>
      <w:proofErr w:type="spellStart"/>
      <w:r w:rsidRPr="00B50E1A">
        <w:rPr>
          <w:rFonts w:cs="Arial"/>
          <w:snapToGrid w:val="0"/>
          <w:szCs w:val="20"/>
          <w:lang w:val="en-US"/>
        </w:rPr>
        <w:t>hemorragisch</w:t>
      </w:r>
      <w:proofErr w:type="spellEnd"/>
      <w:r w:rsidRPr="00B50E1A">
        <w:rPr>
          <w:rFonts w:cs="Arial"/>
          <w:snapToGrid w:val="0"/>
          <w:szCs w:val="20"/>
          <w:lang w:val="en-US"/>
        </w:rPr>
        <w:t xml:space="preserve"> </w:t>
      </w:r>
      <w:proofErr w:type="spellStart"/>
      <w:r w:rsidRPr="00B50E1A">
        <w:rPr>
          <w:rFonts w:cs="Arial"/>
          <w:snapToGrid w:val="0"/>
          <w:szCs w:val="20"/>
          <w:lang w:val="en-US"/>
        </w:rPr>
        <w:t>cerebrovasculaire</w:t>
      </w:r>
      <w:proofErr w:type="spellEnd"/>
      <w:r w:rsidRPr="00B50E1A">
        <w:rPr>
          <w:rFonts w:cs="Arial"/>
          <w:snapToGrid w:val="0"/>
          <w:szCs w:val="20"/>
          <w:lang w:val="en-US"/>
        </w:rPr>
        <w:t xml:space="preserve"> </w:t>
      </w:r>
      <w:proofErr w:type="spellStart"/>
      <w:r w:rsidRPr="00B50E1A">
        <w:rPr>
          <w:rFonts w:cs="Arial"/>
          <w:snapToGrid w:val="0"/>
          <w:szCs w:val="20"/>
          <w:lang w:val="en-US"/>
        </w:rPr>
        <w:t>aandoening</w:t>
      </w:r>
      <w:proofErr w:type="spellEnd"/>
      <w:r w:rsidRPr="00B50E1A">
        <w:rPr>
          <w:rFonts w:cs="Arial"/>
          <w:snapToGrid w:val="0"/>
          <w:szCs w:val="20"/>
          <w:lang w:val="en-US"/>
        </w:rPr>
        <w:t xml:space="preserve"> in </w:t>
      </w:r>
      <w:proofErr w:type="spellStart"/>
      <w:r w:rsidRPr="00B50E1A">
        <w:rPr>
          <w:rFonts w:cs="Arial"/>
          <w:snapToGrid w:val="0"/>
          <w:szCs w:val="20"/>
          <w:lang w:val="en-US"/>
        </w:rPr>
        <w:t>anamnese</w:t>
      </w:r>
      <w:proofErr w:type="spellEnd"/>
    </w:p>
    <w:p w14:paraId="0CEFA72B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</w:rPr>
      </w:pPr>
      <w:r w:rsidRPr="00B50E1A">
        <w:rPr>
          <w:rFonts w:cs="Arial"/>
          <w:snapToGrid w:val="0"/>
          <w:szCs w:val="20"/>
        </w:rPr>
        <w:t xml:space="preserve">maagklachten bij eerder ASA-gebruik </w:t>
      </w:r>
    </w:p>
    <w:p w14:paraId="60ECCA7A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  <w:lang w:val="en-US"/>
        </w:rPr>
      </w:pPr>
      <w:proofErr w:type="spellStart"/>
      <w:r w:rsidRPr="00B50E1A">
        <w:rPr>
          <w:rFonts w:cs="Arial"/>
          <w:snapToGrid w:val="0"/>
          <w:szCs w:val="20"/>
          <w:lang w:val="en-US"/>
        </w:rPr>
        <w:t>ulcus</w:t>
      </w:r>
      <w:proofErr w:type="spellEnd"/>
      <w:r w:rsidRPr="00B50E1A">
        <w:rPr>
          <w:rFonts w:cs="Arial"/>
          <w:snapToGrid w:val="0"/>
          <w:szCs w:val="20"/>
          <w:lang w:val="en-US"/>
        </w:rPr>
        <w:t xml:space="preserve"> </w:t>
      </w:r>
      <w:proofErr w:type="spellStart"/>
      <w:r w:rsidRPr="00B50E1A">
        <w:rPr>
          <w:rFonts w:cs="Arial"/>
          <w:snapToGrid w:val="0"/>
          <w:szCs w:val="20"/>
          <w:lang w:val="en-US"/>
        </w:rPr>
        <w:t>pepticum</w:t>
      </w:r>
      <w:proofErr w:type="spellEnd"/>
    </w:p>
    <w:p w14:paraId="77208A73" w14:textId="77777777" w:rsidR="00837131" w:rsidRPr="00B50E1A" w:rsidRDefault="00837131" w:rsidP="00837131">
      <w:pPr>
        <w:widowControl w:val="0"/>
        <w:numPr>
          <w:ilvl w:val="0"/>
          <w:numId w:val="2"/>
        </w:numPr>
        <w:rPr>
          <w:rFonts w:cs="Arial"/>
          <w:snapToGrid w:val="0"/>
          <w:szCs w:val="20"/>
          <w:lang w:val="en-US"/>
        </w:rPr>
      </w:pPr>
      <w:proofErr w:type="spellStart"/>
      <w:r w:rsidRPr="00B50E1A">
        <w:rPr>
          <w:rFonts w:cs="Arial"/>
          <w:snapToGrid w:val="0"/>
          <w:szCs w:val="20"/>
          <w:lang w:val="en-US"/>
        </w:rPr>
        <w:t>maag</w:t>
      </w:r>
      <w:proofErr w:type="spellEnd"/>
      <w:r w:rsidRPr="00B50E1A">
        <w:rPr>
          <w:rFonts w:cs="Arial"/>
          <w:snapToGrid w:val="0"/>
          <w:szCs w:val="20"/>
          <w:lang w:val="en-US"/>
        </w:rPr>
        <w:t>-/</w:t>
      </w:r>
      <w:proofErr w:type="spellStart"/>
      <w:r w:rsidRPr="00B50E1A">
        <w:rPr>
          <w:rFonts w:cs="Arial"/>
          <w:snapToGrid w:val="0"/>
          <w:szCs w:val="20"/>
          <w:lang w:val="en-US"/>
        </w:rPr>
        <w:t>darmbloeding</w:t>
      </w:r>
      <w:proofErr w:type="spellEnd"/>
    </w:p>
    <w:p w14:paraId="366C5FB4" w14:textId="77777777" w:rsidR="00837131" w:rsidRPr="00B50E1A" w:rsidRDefault="00837131" w:rsidP="00837131">
      <w:pPr>
        <w:rPr>
          <w:rFonts w:cs="Arial"/>
          <w:szCs w:val="20"/>
          <w:u w:val="single"/>
        </w:rPr>
      </w:pPr>
    </w:p>
    <w:p w14:paraId="76A05507" w14:textId="77777777" w:rsidR="00837131" w:rsidRDefault="00837131" w:rsidP="000812B5">
      <w:pPr>
        <w:rPr>
          <w:rFonts w:cs="Arial"/>
          <w:szCs w:val="20"/>
        </w:rPr>
      </w:pPr>
    </w:p>
    <w:p w14:paraId="7FEAE92C" w14:textId="77777777" w:rsidR="000D31B6" w:rsidRPr="000D31B6" w:rsidRDefault="000D31B6" w:rsidP="000D31B6">
      <w:pPr>
        <w:rPr>
          <w:rFonts w:cs="Arial"/>
          <w:b/>
          <w:szCs w:val="20"/>
        </w:rPr>
      </w:pPr>
      <w:r w:rsidRPr="000D31B6">
        <w:rPr>
          <w:rFonts w:cs="Arial"/>
          <w:b/>
          <w:szCs w:val="20"/>
        </w:rPr>
        <w:t>Zwangeren met een medische indicatie voor verloskundige zorg tijdens de zwangerschap</w:t>
      </w:r>
    </w:p>
    <w:p w14:paraId="72003218" w14:textId="77777777" w:rsidR="000D31B6" w:rsidRDefault="000D31B6" w:rsidP="000D31B6">
      <w:pPr>
        <w:pStyle w:val="Lijstalinea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W</w:t>
      </w:r>
      <w:r w:rsidRPr="000D31B6">
        <w:rPr>
          <w:rFonts w:cs="Arial"/>
          <w:szCs w:val="20"/>
        </w:rPr>
        <w:t>orden in de 2</w:t>
      </w:r>
      <w:r w:rsidRPr="000D31B6">
        <w:rPr>
          <w:rFonts w:cs="Arial"/>
          <w:szCs w:val="20"/>
          <w:vertAlign w:val="superscript"/>
        </w:rPr>
        <w:t>e</w:t>
      </w:r>
      <w:r w:rsidRPr="000D31B6">
        <w:rPr>
          <w:rFonts w:cs="Arial"/>
          <w:szCs w:val="20"/>
        </w:rPr>
        <w:t xml:space="preserve"> l</w:t>
      </w:r>
      <w:r>
        <w:rPr>
          <w:rFonts w:cs="Arial"/>
          <w:szCs w:val="20"/>
        </w:rPr>
        <w:t>ijn gecounseld</w:t>
      </w:r>
      <w:r w:rsidR="003D2394">
        <w:rPr>
          <w:rFonts w:cs="Arial"/>
          <w:szCs w:val="20"/>
        </w:rPr>
        <w:t xml:space="preserve"> en desgewenst ASA voorgeschreven.</w:t>
      </w:r>
    </w:p>
    <w:p w14:paraId="0C8EBF54" w14:textId="77777777" w:rsidR="000D31B6" w:rsidRDefault="000D31B6" w:rsidP="000D31B6">
      <w:pPr>
        <w:rPr>
          <w:rFonts w:cs="Arial"/>
          <w:szCs w:val="20"/>
        </w:rPr>
      </w:pPr>
    </w:p>
    <w:p w14:paraId="5B4EAFB0" w14:textId="77777777" w:rsidR="000D31B6" w:rsidRPr="000D31B6" w:rsidRDefault="000D31B6" w:rsidP="000D31B6">
      <w:pPr>
        <w:rPr>
          <w:rFonts w:cs="Arial"/>
          <w:b/>
          <w:szCs w:val="20"/>
        </w:rPr>
      </w:pPr>
      <w:r w:rsidRPr="000D31B6">
        <w:rPr>
          <w:rFonts w:cs="Arial"/>
          <w:b/>
          <w:szCs w:val="20"/>
        </w:rPr>
        <w:t>Zwangeren zonder medische indicatie voor verloskundige zorg tijdens de zwangerschap</w:t>
      </w:r>
    </w:p>
    <w:p w14:paraId="74B6D949" w14:textId="77777777" w:rsidR="000D31B6" w:rsidRDefault="000D31B6" w:rsidP="000D31B6">
      <w:pPr>
        <w:pStyle w:val="Lijstalinea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Worden d</w:t>
      </w:r>
      <w:r w:rsidRPr="000D31B6">
        <w:rPr>
          <w:rFonts w:cs="Arial"/>
          <w:szCs w:val="20"/>
        </w:rPr>
        <w:t>oor de 1</w:t>
      </w:r>
      <w:r w:rsidRPr="000D31B6">
        <w:rPr>
          <w:rFonts w:cs="Arial"/>
          <w:szCs w:val="20"/>
          <w:vertAlign w:val="superscript"/>
        </w:rPr>
        <w:t>e</w:t>
      </w:r>
      <w:r>
        <w:rPr>
          <w:rFonts w:cs="Arial"/>
          <w:szCs w:val="20"/>
        </w:rPr>
        <w:t xml:space="preserve"> lijn gecounseld</w:t>
      </w:r>
      <w:r w:rsidR="001618BB">
        <w:rPr>
          <w:rFonts w:cs="Arial"/>
          <w:szCs w:val="20"/>
        </w:rPr>
        <w:t>.</w:t>
      </w:r>
    </w:p>
    <w:p w14:paraId="25BACA5F" w14:textId="77777777" w:rsidR="000D31B6" w:rsidRPr="001618BB" w:rsidRDefault="000D31B6" w:rsidP="000D31B6">
      <w:pPr>
        <w:pStyle w:val="Lijstalinea"/>
        <w:widowControl w:val="0"/>
        <w:numPr>
          <w:ilvl w:val="0"/>
          <w:numId w:val="4"/>
        </w:numPr>
        <w:rPr>
          <w:rFonts w:cs="Arial"/>
          <w:szCs w:val="20"/>
        </w:rPr>
      </w:pPr>
      <w:r w:rsidRPr="001618BB">
        <w:rPr>
          <w:rFonts w:cs="Arial"/>
          <w:szCs w:val="20"/>
        </w:rPr>
        <w:t>Zwangeren met een indicatie voor, en wens tot gebruik van, ASA worden verwezen worden voor consult 2</w:t>
      </w:r>
      <w:r w:rsidRPr="001618BB">
        <w:rPr>
          <w:rFonts w:cs="Arial"/>
          <w:szCs w:val="20"/>
          <w:vertAlign w:val="superscript"/>
        </w:rPr>
        <w:t>e</w:t>
      </w:r>
      <w:r w:rsidRPr="001618BB">
        <w:rPr>
          <w:rFonts w:cs="Arial"/>
          <w:szCs w:val="20"/>
        </w:rPr>
        <w:t xml:space="preserve"> lijn voor counseling en voorschijven ASA.</w:t>
      </w:r>
    </w:p>
    <w:p w14:paraId="09F253F0" w14:textId="77777777" w:rsidR="000D31B6" w:rsidRPr="00B50E1A" w:rsidRDefault="000D31B6" w:rsidP="000D31B6">
      <w:pPr>
        <w:widowControl w:val="0"/>
        <w:rPr>
          <w:rFonts w:cs="Arial"/>
          <w:snapToGrid w:val="0"/>
          <w:szCs w:val="20"/>
        </w:rPr>
      </w:pPr>
    </w:p>
    <w:p w14:paraId="308AE539" w14:textId="77777777" w:rsidR="000D31B6" w:rsidRPr="000D31B6" w:rsidRDefault="000D31B6" w:rsidP="000D31B6">
      <w:pPr>
        <w:rPr>
          <w:b/>
        </w:rPr>
      </w:pPr>
      <w:r w:rsidRPr="000D31B6">
        <w:rPr>
          <w:b/>
        </w:rPr>
        <w:t>Bespreek tijdens de counseling</w:t>
      </w:r>
    </w:p>
    <w:p w14:paraId="5B8876AD" w14:textId="77777777" w:rsidR="000D31B6" w:rsidRPr="00B50E1A" w:rsidRDefault="000D31B6" w:rsidP="000D31B6">
      <w:pPr>
        <w:pStyle w:val="Lijstalinea"/>
        <w:widowControl w:val="0"/>
        <w:numPr>
          <w:ilvl w:val="1"/>
          <w:numId w:val="2"/>
        </w:numPr>
        <w:rPr>
          <w:rFonts w:cs="Arial"/>
          <w:snapToGrid w:val="0"/>
          <w:szCs w:val="20"/>
        </w:rPr>
      </w:pPr>
      <w:r w:rsidRPr="00B50E1A">
        <w:rPr>
          <w:rFonts w:cs="Arial"/>
          <w:snapToGrid w:val="0"/>
          <w:szCs w:val="20"/>
        </w:rPr>
        <w:t xml:space="preserve">u heeft risico op </w:t>
      </w:r>
      <w:r w:rsidRPr="000D617B">
        <w:rPr>
          <w:rFonts w:cs="Arial"/>
          <w:snapToGrid w:val="0"/>
          <w:szCs w:val="20"/>
        </w:rPr>
        <w:t>PE</w:t>
      </w:r>
      <w:r w:rsidR="00D77117" w:rsidRPr="000D617B">
        <w:rPr>
          <w:rFonts w:cs="Arial"/>
          <w:snapToGrid w:val="0"/>
          <w:szCs w:val="20"/>
        </w:rPr>
        <w:t>/ groeirestrictie</w:t>
      </w:r>
    </w:p>
    <w:p w14:paraId="1D3DA2D1" w14:textId="77777777" w:rsidR="000D31B6" w:rsidRPr="00B50E1A" w:rsidRDefault="000D31B6" w:rsidP="000D31B6">
      <w:pPr>
        <w:pStyle w:val="Lijstalinea"/>
        <w:widowControl w:val="0"/>
        <w:numPr>
          <w:ilvl w:val="1"/>
          <w:numId w:val="2"/>
        </w:numPr>
        <w:rPr>
          <w:rFonts w:cs="Arial"/>
          <w:snapToGrid w:val="0"/>
          <w:szCs w:val="20"/>
        </w:rPr>
      </w:pPr>
      <w:r w:rsidRPr="00B50E1A">
        <w:rPr>
          <w:rFonts w:cs="Arial"/>
          <w:snapToGrid w:val="0"/>
          <w:szCs w:val="20"/>
        </w:rPr>
        <w:t>het ontstaan van PE</w:t>
      </w:r>
      <w:r w:rsidR="00D77117" w:rsidRPr="000D617B">
        <w:rPr>
          <w:rFonts w:cs="Arial"/>
          <w:snapToGrid w:val="0"/>
          <w:szCs w:val="20"/>
        </w:rPr>
        <w:t>/ groeirestrictie</w:t>
      </w:r>
      <w:r w:rsidRPr="00B50E1A">
        <w:rPr>
          <w:rFonts w:cs="Arial"/>
          <w:snapToGrid w:val="0"/>
          <w:szCs w:val="20"/>
        </w:rPr>
        <w:t xml:space="preserve"> houdt verband met de </w:t>
      </w:r>
      <w:proofErr w:type="spellStart"/>
      <w:r w:rsidRPr="00B50E1A">
        <w:rPr>
          <w:rFonts w:cs="Arial"/>
          <w:snapToGrid w:val="0"/>
          <w:szCs w:val="20"/>
        </w:rPr>
        <w:t>placentatie</w:t>
      </w:r>
      <w:proofErr w:type="spellEnd"/>
    </w:p>
    <w:p w14:paraId="609BE8D7" w14:textId="77777777" w:rsidR="000D31B6" w:rsidRPr="009F5C82" w:rsidRDefault="000D31B6" w:rsidP="000D31B6">
      <w:pPr>
        <w:pStyle w:val="Lijstalinea"/>
        <w:widowControl w:val="0"/>
        <w:numPr>
          <w:ilvl w:val="1"/>
          <w:numId w:val="2"/>
        </w:numPr>
        <w:rPr>
          <w:rFonts w:cs="Arial"/>
          <w:snapToGrid w:val="0"/>
          <w:szCs w:val="20"/>
        </w:rPr>
      </w:pPr>
      <w:r w:rsidRPr="00B50E1A">
        <w:rPr>
          <w:rFonts w:cs="Arial"/>
          <w:snapToGrid w:val="0"/>
          <w:szCs w:val="20"/>
        </w:rPr>
        <w:t xml:space="preserve">door een lage dosering aspirine te geven wordt de </w:t>
      </w:r>
      <w:proofErr w:type="spellStart"/>
      <w:r w:rsidRPr="00B50E1A">
        <w:rPr>
          <w:rFonts w:cs="Arial"/>
          <w:snapToGrid w:val="0"/>
          <w:szCs w:val="20"/>
        </w:rPr>
        <w:t>placentatie</w:t>
      </w:r>
      <w:proofErr w:type="spellEnd"/>
      <w:r w:rsidRPr="00B50E1A">
        <w:rPr>
          <w:rFonts w:cs="Arial"/>
          <w:snapToGrid w:val="0"/>
          <w:szCs w:val="20"/>
        </w:rPr>
        <w:t xml:space="preserve"> geoptimaliseerd en is er </w:t>
      </w:r>
      <w:r w:rsidR="003C7F2A">
        <w:rPr>
          <w:rFonts w:cs="Arial"/>
          <w:snapToGrid w:val="0"/>
          <w:szCs w:val="20"/>
        </w:rPr>
        <w:t>10-</w:t>
      </w:r>
      <w:r w:rsidRPr="00B50E1A">
        <w:rPr>
          <w:rFonts w:cs="Arial"/>
          <w:snapToGrid w:val="0"/>
          <w:szCs w:val="20"/>
        </w:rPr>
        <w:t xml:space="preserve"> </w:t>
      </w:r>
      <w:r w:rsidRPr="009F5C82">
        <w:rPr>
          <w:rFonts w:cs="Arial"/>
          <w:snapToGrid w:val="0"/>
          <w:szCs w:val="20"/>
        </w:rPr>
        <w:t xml:space="preserve">50% minder kans op PE </w:t>
      </w:r>
    </w:p>
    <w:p w14:paraId="584073CB" w14:textId="77777777" w:rsidR="000D31B6" w:rsidRPr="00B50E1A" w:rsidRDefault="000D31B6" w:rsidP="000D31B6">
      <w:pPr>
        <w:pStyle w:val="Lijstalinea"/>
        <w:widowControl w:val="0"/>
        <w:numPr>
          <w:ilvl w:val="1"/>
          <w:numId w:val="2"/>
        </w:numPr>
        <w:rPr>
          <w:rFonts w:cs="Arial"/>
          <w:snapToGrid w:val="0"/>
          <w:szCs w:val="20"/>
        </w:rPr>
      </w:pPr>
      <w:r w:rsidRPr="00B50E1A">
        <w:rPr>
          <w:rFonts w:cs="Arial"/>
          <w:snapToGrid w:val="0"/>
          <w:szCs w:val="20"/>
        </w:rPr>
        <w:lastRenderedPageBreak/>
        <w:t xml:space="preserve">de aspirine krijgt u in de vorm van Acetylsalicylzuur 80mg 1 tablet per dag vanaf AM 8 </w:t>
      </w:r>
      <w:proofErr w:type="spellStart"/>
      <w:r w:rsidRPr="00B50E1A">
        <w:rPr>
          <w:rFonts w:cs="Arial"/>
          <w:snapToGrid w:val="0"/>
          <w:szCs w:val="20"/>
        </w:rPr>
        <w:t>wk</w:t>
      </w:r>
      <w:proofErr w:type="spellEnd"/>
      <w:r w:rsidRPr="00B50E1A">
        <w:rPr>
          <w:rFonts w:cs="Arial"/>
          <w:snapToGrid w:val="0"/>
          <w:szCs w:val="20"/>
        </w:rPr>
        <w:t xml:space="preserve"> (&lt;16wk) tot 36wk </w:t>
      </w:r>
    </w:p>
    <w:p w14:paraId="3BA71DF8" w14:textId="77777777" w:rsidR="000D31B6" w:rsidRPr="00B50E1A" w:rsidRDefault="000D31B6" w:rsidP="000D31B6">
      <w:pPr>
        <w:pStyle w:val="Lijstalinea"/>
        <w:widowControl w:val="0"/>
        <w:numPr>
          <w:ilvl w:val="1"/>
          <w:numId w:val="2"/>
        </w:numPr>
        <w:rPr>
          <w:rFonts w:cs="Arial"/>
          <w:snapToGrid w:val="0"/>
          <w:szCs w:val="20"/>
        </w:rPr>
      </w:pPr>
      <w:r w:rsidRPr="00B50E1A">
        <w:rPr>
          <w:rFonts w:cs="Arial"/>
          <w:snapToGrid w:val="0"/>
          <w:szCs w:val="20"/>
        </w:rPr>
        <w:t>nadelen</w:t>
      </w:r>
    </w:p>
    <w:p w14:paraId="15358A2A" w14:textId="77777777" w:rsidR="000D31B6" w:rsidRDefault="000D31B6" w:rsidP="000812B5">
      <w:pPr>
        <w:rPr>
          <w:rFonts w:cs="Arial"/>
          <w:szCs w:val="20"/>
        </w:rPr>
      </w:pPr>
    </w:p>
    <w:p w14:paraId="42022348" w14:textId="77777777" w:rsidR="00E26F1C" w:rsidRPr="00B50E1A" w:rsidRDefault="00E26F1C" w:rsidP="00D51609">
      <w:pPr>
        <w:rPr>
          <w:rFonts w:cs="Arial"/>
          <w:b/>
          <w:szCs w:val="20"/>
          <w:u w:val="single"/>
        </w:rPr>
      </w:pPr>
    </w:p>
    <w:p w14:paraId="67105992" w14:textId="77777777" w:rsidR="00E26F1C" w:rsidRPr="00B50E1A" w:rsidRDefault="00E26F1C" w:rsidP="00D51609">
      <w:pPr>
        <w:rPr>
          <w:rFonts w:cs="Arial"/>
          <w:b/>
          <w:szCs w:val="20"/>
          <w:u w:val="single"/>
        </w:rPr>
      </w:pPr>
    </w:p>
    <w:sectPr w:rsidR="00E26F1C" w:rsidRPr="00B50E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BE8C" w14:textId="77777777" w:rsidR="0057068B" w:rsidRDefault="0057068B" w:rsidP="0057068B">
      <w:r>
        <w:separator/>
      </w:r>
    </w:p>
  </w:endnote>
  <w:endnote w:type="continuationSeparator" w:id="0">
    <w:p w14:paraId="44B0DEA5" w14:textId="77777777" w:rsidR="0057068B" w:rsidRDefault="0057068B" w:rsidP="0057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ABB76" w14:textId="77777777" w:rsidR="0057068B" w:rsidRDefault="0057068B" w:rsidP="0057068B">
      <w:r>
        <w:separator/>
      </w:r>
    </w:p>
  </w:footnote>
  <w:footnote w:type="continuationSeparator" w:id="0">
    <w:p w14:paraId="553CDD9E" w14:textId="77777777" w:rsidR="0057068B" w:rsidRDefault="0057068B" w:rsidP="0057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49D4" w14:textId="4B768AEF" w:rsidR="0057068B" w:rsidRPr="004F14D1" w:rsidRDefault="0057068B" w:rsidP="0057068B">
    <w:pPr>
      <w:pStyle w:val="Koptekst"/>
      <w:rPr>
        <w:rFonts w:ascii="Gill Sans MT" w:hAnsi="Gill Sans MT"/>
        <w:szCs w:val="20"/>
        <w:u w:val="single"/>
      </w:rPr>
    </w:pPr>
    <w:r>
      <w:rPr>
        <w:rFonts w:ascii="Gill Sans MT" w:hAnsi="Gill Sans MT"/>
        <w:szCs w:val="20"/>
        <w:u w:val="single"/>
      </w:rPr>
      <w:t>Acetylsalicylzuur in de zwangerschap</w:t>
    </w:r>
    <w:r>
      <w:rPr>
        <w:rFonts w:ascii="Gill Sans MT" w:hAnsi="Gill Sans MT"/>
        <w:szCs w:val="20"/>
        <w:u w:val="single"/>
      </w:rPr>
      <w:t xml:space="preserve"> juni 2019</w:t>
    </w:r>
    <w:r w:rsidRPr="004F14D1">
      <w:rPr>
        <w:rFonts w:ascii="Gill Sans MT" w:hAnsi="Gill Sans MT"/>
        <w:szCs w:val="20"/>
        <w:u w:val="single"/>
      </w:rPr>
      <w:tab/>
    </w:r>
    <w:r w:rsidRPr="004F14D1">
      <w:rPr>
        <w:rFonts w:ascii="Gill Sans MT" w:hAnsi="Gill Sans MT"/>
        <w:szCs w:val="20"/>
        <w:u w:val="single"/>
      </w:rPr>
      <w:tab/>
      <w:t xml:space="preserve">vsv </w:t>
    </w:r>
    <w:proofErr w:type="spellStart"/>
    <w:r w:rsidRPr="004F14D1">
      <w:rPr>
        <w:rFonts w:ascii="Gill Sans MT" w:hAnsi="Gill Sans MT"/>
        <w:szCs w:val="20"/>
        <w:u w:val="single"/>
      </w:rPr>
      <w:t>noord-holland</w:t>
    </w:r>
    <w:proofErr w:type="spellEnd"/>
    <w:r w:rsidRPr="004F14D1">
      <w:rPr>
        <w:rFonts w:ascii="Gill Sans MT" w:hAnsi="Gill Sans MT"/>
        <w:szCs w:val="20"/>
        <w:u w:val="single"/>
      </w:rPr>
      <w:t xml:space="preserve"> noord</w:t>
    </w:r>
  </w:p>
  <w:p w14:paraId="3F64BA76" w14:textId="77777777" w:rsidR="0057068B" w:rsidRDefault="005706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378"/>
    <w:multiLevelType w:val="hybridMultilevel"/>
    <w:tmpl w:val="1C5EC1C8"/>
    <w:lvl w:ilvl="0" w:tplc="EFFAF9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D4B22"/>
    <w:multiLevelType w:val="hybridMultilevel"/>
    <w:tmpl w:val="B0D45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E5D1D"/>
    <w:multiLevelType w:val="multilevel"/>
    <w:tmpl w:val="D598AB60"/>
    <w:lvl w:ilvl="0">
      <w:start w:val="1"/>
      <w:numFmt w:val="bullet"/>
      <w:pStyle w:val="Opsommingniveau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>
      <w:start w:val="1"/>
      <w:numFmt w:val="bullet"/>
      <w:lvlText w:val="∙"/>
      <w:lvlJc w:val="left"/>
      <w:pPr>
        <w:tabs>
          <w:tab w:val="num" w:pos="1097"/>
        </w:tabs>
        <w:ind w:left="1077" w:hanging="340"/>
      </w:pPr>
      <w:rPr>
        <w:rFonts w:asci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F4BAC"/>
    <w:multiLevelType w:val="hybridMultilevel"/>
    <w:tmpl w:val="9A7E61FC"/>
    <w:lvl w:ilvl="0" w:tplc="E60CD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984"/>
    <w:rsid w:val="00050B6A"/>
    <w:rsid w:val="00052FF6"/>
    <w:rsid w:val="000664E7"/>
    <w:rsid w:val="00075079"/>
    <w:rsid w:val="000812B5"/>
    <w:rsid w:val="0008421A"/>
    <w:rsid w:val="000B53BB"/>
    <w:rsid w:val="000C2A01"/>
    <w:rsid w:val="000D0170"/>
    <w:rsid w:val="000D24B3"/>
    <w:rsid w:val="000D31B6"/>
    <w:rsid w:val="000D617B"/>
    <w:rsid w:val="000E5984"/>
    <w:rsid w:val="00115BF5"/>
    <w:rsid w:val="0013199A"/>
    <w:rsid w:val="00136C47"/>
    <w:rsid w:val="001472CA"/>
    <w:rsid w:val="0015383A"/>
    <w:rsid w:val="001550DD"/>
    <w:rsid w:val="001618BB"/>
    <w:rsid w:val="00166B51"/>
    <w:rsid w:val="00191B64"/>
    <w:rsid w:val="001C74E3"/>
    <w:rsid w:val="001D2629"/>
    <w:rsid w:val="002025B2"/>
    <w:rsid w:val="00213603"/>
    <w:rsid w:val="00225582"/>
    <w:rsid w:val="002567B4"/>
    <w:rsid w:val="002763BF"/>
    <w:rsid w:val="00280577"/>
    <w:rsid w:val="00280BFA"/>
    <w:rsid w:val="002F1B73"/>
    <w:rsid w:val="002F34EE"/>
    <w:rsid w:val="002F367F"/>
    <w:rsid w:val="00302248"/>
    <w:rsid w:val="00316ABB"/>
    <w:rsid w:val="0032645D"/>
    <w:rsid w:val="00327F60"/>
    <w:rsid w:val="00396E01"/>
    <w:rsid w:val="00397DE1"/>
    <w:rsid w:val="003B1C03"/>
    <w:rsid w:val="003C7F2A"/>
    <w:rsid w:val="003D2394"/>
    <w:rsid w:val="003D5F47"/>
    <w:rsid w:val="00446CE2"/>
    <w:rsid w:val="00461C5A"/>
    <w:rsid w:val="00475444"/>
    <w:rsid w:val="004B6D79"/>
    <w:rsid w:val="004F0F12"/>
    <w:rsid w:val="00507568"/>
    <w:rsid w:val="00511544"/>
    <w:rsid w:val="0054515C"/>
    <w:rsid w:val="00553667"/>
    <w:rsid w:val="0057068B"/>
    <w:rsid w:val="005C2577"/>
    <w:rsid w:val="005C3CA0"/>
    <w:rsid w:val="00604DFA"/>
    <w:rsid w:val="0062407D"/>
    <w:rsid w:val="00635667"/>
    <w:rsid w:val="00651DA8"/>
    <w:rsid w:val="00681202"/>
    <w:rsid w:val="006827D7"/>
    <w:rsid w:val="00684EE6"/>
    <w:rsid w:val="006D0CE9"/>
    <w:rsid w:val="006D62B7"/>
    <w:rsid w:val="006D69CF"/>
    <w:rsid w:val="006F39AB"/>
    <w:rsid w:val="0070116A"/>
    <w:rsid w:val="00712499"/>
    <w:rsid w:val="00713497"/>
    <w:rsid w:val="00721333"/>
    <w:rsid w:val="00742F47"/>
    <w:rsid w:val="0077355F"/>
    <w:rsid w:val="007A2B5C"/>
    <w:rsid w:val="007A331E"/>
    <w:rsid w:val="007B1573"/>
    <w:rsid w:val="007C2E6B"/>
    <w:rsid w:val="007C7938"/>
    <w:rsid w:val="007D04E6"/>
    <w:rsid w:val="0080559A"/>
    <w:rsid w:val="008230F1"/>
    <w:rsid w:val="00837131"/>
    <w:rsid w:val="00841D3F"/>
    <w:rsid w:val="00864375"/>
    <w:rsid w:val="00876FAC"/>
    <w:rsid w:val="008B66F0"/>
    <w:rsid w:val="008C19CC"/>
    <w:rsid w:val="008D043C"/>
    <w:rsid w:val="008D11A0"/>
    <w:rsid w:val="008E4AE3"/>
    <w:rsid w:val="008F3B1A"/>
    <w:rsid w:val="009111B7"/>
    <w:rsid w:val="00920459"/>
    <w:rsid w:val="00946C14"/>
    <w:rsid w:val="00990033"/>
    <w:rsid w:val="009900B8"/>
    <w:rsid w:val="00997440"/>
    <w:rsid w:val="009B7ABD"/>
    <w:rsid w:val="009C7BD2"/>
    <w:rsid w:val="009D0BE6"/>
    <w:rsid w:val="009F5C82"/>
    <w:rsid w:val="00A15464"/>
    <w:rsid w:val="00A27D90"/>
    <w:rsid w:val="00A41E5E"/>
    <w:rsid w:val="00A51253"/>
    <w:rsid w:val="00A70A38"/>
    <w:rsid w:val="00A77219"/>
    <w:rsid w:val="00A8245C"/>
    <w:rsid w:val="00A829C2"/>
    <w:rsid w:val="00A92BB1"/>
    <w:rsid w:val="00B203CB"/>
    <w:rsid w:val="00B36333"/>
    <w:rsid w:val="00B366D3"/>
    <w:rsid w:val="00B50E1A"/>
    <w:rsid w:val="00B5444A"/>
    <w:rsid w:val="00B6740E"/>
    <w:rsid w:val="00B71E06"/>
    <w:rsid w:val="00BD1D66"/>
    <w:rsid w:val="00BE6967"/>
    <w:rsid w:val="00C70B94"/>
    <w:rsid w:val="00C81BBD"/>
    <w:rsid w:val="00CA3C8E"/>
    <w:rsid w:val="00CE7497"/>
    <w:rsid w:val="00CF41E5"/>
    <w:rsid w:val="00D071A1"/>
    <w:rsid w:val="00D361C6"/>
    <w:rsid w:val="00D51609"/>
    <w:rsid w:val="00D66864"/>
    <w:rsid w:val="00D77117"/>
    <w:rsid w:val="00D8536A"/>
    <w:rsid w:val="00DB6FAC"/>
    <w:rsid w:val="00DF583B"/>
    <w:rsid w:val="00E25CF6"/>
    <w:rsid w:val="00E26F1C"/>
    <w:rsid w:val="00E34CEC"/>
    <w:rsid w:val="00E4694A"/>
    <w:rsid w:val="00E714A8"/>
    <w:rsid w:val="00E95391"/>
    <w:rsid w:val="00EE5583"/>
    <w:rsid w:val="00EE69AA"/>
    <w:rsid w:val="00EF0049"/>
    <w:rsid w:val="00EF653B"/>
    <w:rsid w:val="00F236C3"/>
    <w:rsid w:val="00F74037"/>
    <w:rsid w:val="00F765F6"/>
    <w:rsid w:val="00F83961"/>
    <w:rsid w:val="00F84F9E"/>
    <w:rsid w:val="00FA6FCD"/>
    <w:rsid w:val="00FB6961"/>
    <w:rsid w:val="00FC2922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662C"/>
  <w15:docId w15:val="{2391B5F3-4272-4E9C-B17E-79EE81B9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nhideWhenUsed/>
    <w:qFormat/>
    <w:rsid w:val="002763BF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2763BF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2763BF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2763BF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2763BF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2763BF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763BF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2763BF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2763BF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2763BF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2763BF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D0170"/>
    <w:pPr>
      <w:ind w:left="720"/>
      <w:contextualSpacing/>
    </w:pPr>
  </w:style>
  <w:style w:type="paragraph" w:customStyle="1" w:styleId="Opsommingniveau">
    <w:name w:val="Opsomming niveau"/>
    <w:basedOn w:val="Standaard"/>
    <w:rsid w:val="00B5444A"/>
    <w:pPr>
      <w:widowControl w:val="0"/>
      <w:numPr>
        <w:numId w:val="2"/>
      </w:numPr>
    </w:pPr>
    <w:rPr>
      <w:snapToGrid w:val="0"/>
      <w:szCs w:val="20"/>
      <w:lang w:val="en-US"/>
    </w:rPr>
  </w:style>
  <w:style w:type="paragraph" w:styleId="Koptekst">
    <w:name w:val="header"/>
    <w:basedOn w:val="Standaard"/>
    <w:link w:val="KoptekstChar"/>
    <w:uiPriority w:val="99"/>
    <w:rsid w:val="001550DD"/>
    <w:pPr>
      <w:tabs>
        <w:tab w:val="center" w:pos="4536"/>
        <w:tab w:val="right" w:pos="9072"/>
      </w:tabs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1550DD"/>
    <w:rPr>
      <w:rFonts w:ascii="Arial" w:hAnsi="Arial" w:cs="Arial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706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068B"/>
    <w:rPr>
      <w:rFonts w:ascii="Arial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D7F4-3839-4022-85DB-F688A5E3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Vlasblom - Willems, Jasmijn</dc:creator>
  <cp:lastModifiedBy>Ootjers - Peetoom, Margo</cp:lastModifiedBy>
  <cp:revision>8</cp:revision>
  <cp:lastPrinted>2019-07-09T07:52:00Z</cp:lastPrinted>
  <dcterms:created xsi:type="dcterms:W3CDTF">2017-11-05T12:58:00Z</dcterms:created>
  <dcterms:modified xsi:type="dcterms:W3CDTF">2019-07-09T07:52:00Z</dcterms:modified>
</cp:coreProperties>
</file>